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93" w:rsidRPr="0053552C" w:rsidRDefault="00804633" w:rsidP="00964E56">
      <w:pPr>
        <w:jc w:val="center"/>
        <w:rPr>
          <w:b/>
          <w:bCs/>
          <w:sz w:val="48"/>
          <w:szCs w:val="44"/>
        </w:rPr>
      </w:pPr>
      <w:r w:rsidRPr="0053552C">
        <w:rPr>
          <w:rFonts w:hint="cs"/>
          <w:b/>
          <w:bCs/>
          <w:sz w:val="52"/>
          <w:szCs w:val="48"/>
          <w:cs/>
        </w:rPr>
        <w:t>सुत्केरीलाई न्यानो झोला सहित थप कपडा</w:t>
      </w:r>
    </w:p>
    <w:p w:rsidR="00804633" w:rsidRDefault="00804633" w:rsidP="00574193">
      <w:pPr>
        <w:jc w:val="both"/>
        <w:rPr>
          <w:sz w:val="24"/>
          <w:szCs w:val="24"/>
        </w:rPr>
      </w:pPr>
      <w:r w:rsidRPr="00804633">
        <w:rPr>
          <w:rFonts w:hint="cs"/>
          <w:sz w:val="24"/>
          <w:szCs w:val="24"/>
          <w:cs/>
        </w:rPr>
        <w:t xml:space="preserve">   </w:t>
      </w:r>
      <w:r w:rsidR="00574193">
        <w:rPr>
          <w:rFonts w:hint="cs"/>
          <w:sz w:val="24"/>
          <w:szCs w:val="24"/>
          <w:cs/>
        </w:rPr>
        <w:t xml:space="preserve">    </w:t>
      </w:r>
      <w:r w:rsidRPr="00804633">
        <w:rPr>
          <w:rFonts w:hint="cs"/>
          <w:sz w:val="24"/>
          <w:szCs w:val="24"/>
          <w:cs/>
        </w:rPr>
        <w:t xml:space="preserve">वेनिघाट </w:t>
      </w:r>
      <w:r>
        <w:rPr>
          <w:rFonts w:hint="cs"/>
          <w:sz w:val="24"/>
          <w:szCs w:val="24"/>
          <w:cs/>
        </w:rPr>
        <w:t xml:space="preserve">रोराङ गाउँपालिका धादिङ अन्तर्गतका बर्थिंङ सेन्टरहरुबाट यस अघि स्वास्थ्य संस्थामा सुत्केरी हुँदा न्यानो झोला मात्र वितरण गर्दै आएकोमा मिति २०७५ साल भाद्र महिना देखि न्यानो झोला सहित थप कपडा (पेटिकोट १ थान ,पेन्टी २ थान र डेलिभरी प्याड </w:t>
      </w:r>
      <w:r w:rsidR="00574193">
        <w:rPr>
          <w:rFonts w:hint="cs"/>
          <w:sz w:val="24"/>
          <w:szCs w:val="24"/>
          <w:cs/>
        </w:rPr>
        <w:t xml:space="preserve">२ थान) वितरण गरिने भएको छ । आ.व. </w:t>
      </w:r>
      <w:r>
        <w:rPr>
          <w:rFonts w:hint="cs"/>
          <w:sz w:val="24"/>
          <w:szCs w:val="24"/>
          <w:cs/>
        </w:rPr>
        <w:t>०७५/०७६ देखि स्वास्थ्य संस्थामा सुत्केरी हुने महिलालाई यातायात खर्च रु. २००० ।- र प्रोटोकल अनुसार ४ पटक गर्भवती जाँच गरी, स्वास्थ्य संस्थामा सुत्केरी भएमा थप रु. ८०० ।- गर्भवती उत्प्रेरणा खर्च वितरण गरिदै आएको छ ।</w:t>
      </w:r>
    </w:p>
    <w:p w:rsidR="00964E56" w:rsidRDefault="00804633" w:rsidP="00804633">
      <w:pPr>
        <w:rPr>
          <w:sz w:val="24"/>
          <w:szCs w:val="24"/>
        </w:rPr>
      </w:pPr>
      <w:r>
        <w:rPr>
          <w:rFonts w:hint="cs"/>
          <w:noProof/>
          <w:sz w:val="24"/>
          <w:szCs w:val="24"/>
        </w:rPr>
        <w:drawing>
          <wp:inline distT="0" distB="0" distL="0" distR="0">
            <wp:extent cx="2915536" cy="1733107"/>
            <wp:effectExtent l="19050" t="0" r="0" b="0"/>
            <wp:docPr id="1" name="Picture 0" descr="20180902_13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02_1302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599" cy="173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24"/>
          <w:szCs w:val="24"/>
          <w:cs/>
        </w:rPr>
        <w:t xml:space="preserve"> </w:t>
      </w:r>
      <w:r w:rsidR="002869A7" w:rsidRPr="002869A7">
        <w:rPr>
          <w:rFonts w:cs="Mangal"/>
          <w:noProof/>
          <w:sz w:val="24"/>
          <w:szCs w:val="24"/>
          <w:cs/>
        </w:rPr>
        <w:drawing>
          <wp:inline distT="0" distB="0" distL="0" distR="0">
            <wp:extent cx="1944488" cy="2311365"/>
            <wp:effectExtent l="19050" t="0" r="0" b="0"/>
            <wp:docPr id="6" name="Picture 3" descr="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084" cy="232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633" w:rsidRPr="002869A7" w:rsidRDefault="002869A7" w:rsidP="00804633">
      <w:pPr>
        <w:rPr>
          <w:sz w:val="24"/>
          <w:szCs w:val="24"/>
          <w:cs/>
        </w:rPr>
      </w:pPr>
      <w:r w:rsidRPr="002869A7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2869A7">
        <w:rPr>
          <w:rFonts w:hint="cs"/>
          <w:sz w:val="28"/>
          <w:szCs w:val="28"/>
          <w:cs/>
        </w:rPr>
        <w:t xml:space="preserve"> </w:t>
      </w:r>
      <w:r w:rsidR="00E42CDF" w:rsidRPr="002869A7">
        <w:rPr>
          <w:rFonts w:hint="cs"/>
          <w:sz w:val="28"/>
          <w:szCs w:val="28"/>
          <w:u w:val="single"/>
          <w:cs/>
        </w:rPr>
        <w:t>न्यानो झोला</w:t>
      </w:r>
      <w:r w:rsidR="00E42CDF" w:rsidRPr="002869A7">
        <w:rPr>
          <w:rFonts w:hint="cs"/>
          <w:sz w:val="44"/>
          <w:szCs w:val="44"/>
          <w:cs/>
        </w:rPr>
        <w:t xml:space="preserve"> </w:t>
      </w:r>
      <w:r w:rsidRPr="002869A7">
        <w:rPr>
          <w:rFonts w:hint="cs"/>
          <w:sz w:val="44"/>
          <w:szCs w:val="44"/>
          <w:cs/>
        </w:rPr>
        <w:t xml:space="preserve">           </w:t>
      </w:r>
      <w:r>
        <w:rPr>
          <w:rFonts w:hint="cs"/>
          <w:sz w:val="44"/>
          <w:szCs w:val="44"/>
          <w:cs/>
        </w:rPr>
        <w:t xml:space="preserve">   </w:t>
      </w:r>
      <w:r w:rsidRPr="002869A7">
        <w:rPr>
          <w:rFonts w:hint="cs"/>
          <w:sz w:val="28"/>
          <w:szCs w:val="28"/>
          <w:u w:val="single"/>
          <w:cs/>
        </w:rPr>
        <w:t>सुत्केरीलाइ थप कपडा</w:t>
      </w:r>
      <w:r w:rsidRPr="002869A7">
        <w:rPr>
          <w:rFonts w:hint="cs"/>
          <w:sz w:val="28"/>
          <w:szCs w:val="28"/>
          <w:cs/>
        </w:rPr>
        <w:t xml:space="preserve">  </w:t>
      </w:r>
    </w:p>
    <w:p w:rsidR="00E42CDF" w:rsidRDefault="00804633" w:rsidP="00804633">
      <w:pPr>
        <w:tabs>
          <w:tab w:val="left" w:pos="2394"/>
        </w:tabs>
        <w:rPr>
          <w:sz w:val="24"/>
          <w:szCs w:val="24"/>
          <w:cs/>
        </w:rPr>
      </w:pPr>
      <w:r>
        <w:rPr>
          <w:sz w:val="24"/>
          <w:szCs w:val="24"/>
          <w:cs/>
        </w:rPr>
        <w:tab/>
      </w:r>
      <w:r w:rsidR="00E42CDF">
        <w:rPr>
          <w:rFonts w:hint="cs"/>
          <w:noProof/>
          <w:sz w:val="24"/>
          <w:szCs w:val="24"/>
          <w:cs/>
        </w:rPr>
        <w:t xml:space="preserve"> </w:t>
      </w:r>
    </w:p>
    <w:p w:rsidR="00E42CDF" w:rsidRDefault="00E42CDF" w:rsidP="00E42CDF">
      <w:pPr>
        <w:tabs>
          <w:tab w:val="left" w:pos="331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</w:t>
      </w:r>
    </w:p>
    <w:p w:rsidR="00804633" w:rsidRPr="00E42CDF" w:rsidRDefault="00804633" w:rsidP="00E42CDF">
      <w:pPr>
        <w:tabs>
          <w:tab w:val="left" w:pos="3315"/>
        </w:tabs>
        <w:rPr>
          <w:sz w:val="24"/>
          <w:szCs w:val="24"/>
          <w:u w:val="single"/>
          <w:cs/>
        </w:rPr>
      </w:pPr>
    </w:p>
    <w:sectPr w:rsidR="00804633" w:rsidRPr="00E42CDF" w:rsidSect="00156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0B" w:rsidRDefault="00011A0B" w:rsidP="00E42CDF">
      <w:pPr>
        <w:spacing w:after="0" w:line="240" w:lineRule="auto"/>
      </w:pPr>
      <w:r>
        <w:separator/>
      </w:r>
    </w:p>
  </w:endnote>
  <w:endnote w:type="continuationSeparator" w:id="1">
    <w:p w:rsidR="00011A0B" w:rsidRDefault="00011A0B" w:rsidP="00E4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0B" w:rsidRDefault="00011A0B" w:rsidP="00E42CDF">
      <w:pPr>
        <w:spacing w:after="0" w:line="240" w:lineRule="auto"/>
      </w:pPr>
      <w:r>
        <w:separator/>
      </w:r>
    </w:p>
  </w:footnote>
  <w:footnote w:type="continuationSeparator" w:id="1">
    <w:p w:rsidR="00011A0B" w:rsidRDefault="00011A0B" w:rsidP="00E42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633"/>
    <w:rsid w:val="00011A0B"/>
    <w:rsid w:val="000B3150"/>
    <w:rsid w:val="00156855"/>
    <w:rsid w:val="002869A7"/>
    <w:rsid w:val="0048582F"/>
    <w:rsid w:val="005243E9"/>
    <w:rsid w:val="0053552C"/>
    <w:rsid w:val="00574193"/>
    <w:rsid w:val="00603644"/>
    <w:rsid w:val="00790BFC"/>
    <w:rsid w:val="00804633"/>
    <w:rsid w:val="008825E3"/>
    <w:rsid w:val="00964E56"/>
    <w:rsid w:val="00A9445F"/>
    <w:rsid w:val="00C30EC0"/>
    <w:rsid w:val="00C34275"/>
    <w:rsid w:val="00D347CD"/>
    <w:rsid w:val="00E4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3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33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E4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CDF"/>
  </w:style>
  <w:style w:type="paragraph" w:styleId="Footer">
    <w:name w:val="footer"/>
    <w:basedOn w:val="Normal"/>
    <w:link w:val="FooterChar"/>
    <w:uiPriority w:val="99"/>
    <w:semiHidden/>
    <w:unhideWhenUsed/>
    <w:rsid w:val="00E4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DE2F-2EC8-483A-A0E0-35176E40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2018-09-02T07:44:00Z</dcterms:created>
  <dcterms:modified xsi:type="dcterms:W3CDTF">2018-09-02T08:45:00Z</dcterms:modified>
</cp:coreProperties>
</file>